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 </w:t>
        <w:br w:type="textWrapping"/>
        <w:t xml:space="preserve">1º BATALHÃO DE BOMBEIROS MILITAR</w:t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50453071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AVALIAÇÃO DO SIMULADO ANUAL DE PREVENÇÃO E EMERGÊNCIA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(Favor preencher a solicitação à frente dos campos)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DA INSTITUIÇÃO: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CNPJ: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ENDEREÇO: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RESPONSÁVEL PELA SOLICITAÇÃO: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TELEFONE PARA CONTATO COM DDD: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PÚBLICO ESTIMADO (quantitativo total de pessoas que participarão do simulado):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FAIXA ETÁRIA MÉDIA: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POSSUI ALVARÁ DO CORPO DE BOMBEIROS</w:t>
      </w:r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POSSUI BRIGADISTAS PROFISSIONAIS/EVENTUAIS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CONFECCIONOU O PLANO DE EMERGÊNCIA E ABANDONO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DATAS SOLICITADAS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(dia/mês)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Matutino (10h às 12h)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Vespertino (14h às 16h)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Primeira Opção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Segunda Opção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Terceira Opção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Quarta Opção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Quinta Opção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*Ao enviar este Formulário, o solicitante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CONCORDA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que para validar esta solicitação a empresa deve ter cumprido todas as exigências 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DECLARA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estar ciente e de acordo com os termos do projeto.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 caso de algumas das respostas anteriores for “NÃO”, a escola deverá providenciar a regularização para depois solicitar a avaliação do simulado.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² </w:t>
      </w:r>
      <w:r w:rsidDel="00000000" w:rsidR="00000000" w:rsidRPr="00000000">
        <w:rPr>
          <w:sz w:val="20"/>
          <w:szCs w:val="20"/>
          <w:rtl w:val="0"/>
        </w:rPr>
        <w:t xml:space="preserve">O solicitante deverá escolher 5 (cinco) datas para a realização do Simulado Anual de Prevenção e Emergência. É importante existir um intervalo de, no mínimo, 10 (dez) dias entre essas cinco datas solicitadas.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a solicitante necessite cancelar (por motivo plausível) a avaliação do simulado, orienta-se o contato prévio em até 72h. Em caso de cancelamento não justificado, o registro do solicitante será submetido à análise e avaliação do Comando frente a novas solicitações.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período selecionado deve ter intervalo de, no mínimo, 2 horas. Por exemplo: 1ª opção (23/02/2020 – período matutino – Das 10h às 12h.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0" w:firstLine="0"/>
        <w:jc w:val="left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pict>
        <v:shape id="WordPictureWatermark1" style="position:absolute;width:523.275590551181pt;height:563.52755905511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5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39xSPqDb1GjHy6jyZs80Im48OA==">AMUW2mUbzL0wiZ+qMGF9H1Jich3/nsBE8jobA1EgWc/A1mn2NuLN4i8plUpdc1t04sSCLFWE7Ghbp+Ibx+kf7kD1gFDhqpnAQxhGkawRnp5qXTIQ5dpD1pT69hUe15IprYmc/qwjErMJ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2020-02-05T16:47:00Z</dcterms:created>
  <dc:creator>Alefe Miguel Oliveira da Silva</dc:creator>
</cp:coreProperties>
</file>